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8月31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9月06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赵斌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0-3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1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新加坡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新加坡分子细胞生物学研究所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第九届Hippo信号与发育、疾病、和新疗法国际会议，并作口头报告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0月31日， 离开上海赴新，参加为期3天第九届Hippo信号与发育、疾病、和新疗法国际会议，2023年11月4日，返回上海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赵斌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